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07" w:rsidRPr="0014254F" w:rsidRDefault="00D02A07" w:rsidP="00D02A07">
      <w:pPr>
        <w:pStyle w:val="Intestazione"/>
        <w:rPr>
          <w:sz w:val="28"/>
          <w:szCs w:val="28"/>
        </w:rPr>
      </w:pPr>
      <w:r w:rsidRPr="0014254F">
        <w:rPr>
          <w:sz w:val="28"/>
          <w:szCs w:val="28"/>
        </w:rPr>
        <w:t>Allegato 1</w:t>
      </w:r>
    </w:p>
    <w:p w:rsidR="00426525" w:rsidRDefault="003A5B44" w:rsidP="008C088B">
      <w:pPr>
        <w:spacing w:before="73"/>
        <w:ind w:left="7059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SCOLASTICO</w:t>
      </w:r>
    </w:p>
    <w:p w:rsidR="00426525" w:rsidRDefault="003A5B44" w:rsidP="008C088B">
      <w:pPr>
        <w:ind w:left="7211" w:right="109" w:hanging="68"/>
        <w:jc w:val="right"/>
        <w:rPr>
          <w:b/>
          <w:sz w:val="20"/>
        </w:rPr>
      </w:pPr>
      <w:r>
        <w:rPr>
          <w:b/>
          <w:sz w:val="20"/>
        </w:rPr>
        <w:t>I.C.</w:t>
      </w:r>
      <w:r>
        <w:rPr>
          <w:b/>
          <w:spacing w:val="-13"/>
          <w:sz w:val="20"/>
        </w:rPr>
        <w:t xml:space="preserve"> </w:t>
      </w:r>
      <w:r w:rsidR="00C22F13">
        <w:rPr>
          <w:b/>
          <w:sz w:val="20"/>
        </w:rPr>
        <w:t>DENZA-C. MARE 4</w:t>
      </w:r>
    </w:p>
    <w:p w:rsidR="00C22F13" w:rsidRDefault="00C22F13" w:rsidP="008C088B">
      <w:pPr>
        <w:ind w:left="7211" w:right="109" w:hanging="68"/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DI </w:t>
      </w:r>
      <w:proofErr w:type="gramStart"/>
      <w:r>
        <w:rPr>
          <w:b/>
          <w:sz w:val="20"/>
        </w:rPr>
        <w:t>C.MARE</w:t>
      </w:r>
      <w:proofErr w:type="gramEnd"/>
      <w:r>
        <w:rPr>
          <w:b/>
          <w:sz w:val="20"/>
        </w:rPr>
        <w:t xml:space="preserve"> DI STABIA</w:t>
      </w:r>
    </w:p>
    <w:p w:rsidR="00426525" w:rsidRDefault="00426525">
      <w:pPr>
        <w:pStyle w:val="Corpotesto"/>
        <w:rPr>
          <w:b/>
        </w:rPr>
      </w:pPr>
    </w:p>
    <w:p w:rsidR="00426525" w:rsidRDefault="003A5B44" w:rsidP="00D02A07">
      <w:pPr>
        <w:pStyle w:val="Titolo"/>
        <w:ind w:left="0"/>
        <w:jc w:val="both"/>
      </w:pPr>
      <w:r>
        <w:t>Oggetto: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33,</w:t>
      </w:r>
      <w:r>
        <w:rPr>
          <w:spacing w:val="-3"/>
        </w:rPr>
        <w:t xml:space="preserve"> </w:t>
      </w:r>
      <w:r>
        <w:t>commi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6, legge 104/1992, e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</w:p>
    <w:p w:rsidR="00426525" w:rsidRDefault="00426525">
      <w:pPr>
        <w:pStyle w:val="Corpotesto"/>
        <w:rPr>
          <w:b/>
          <w:sz w:val="28"/>
        </w:rPr>
      </w:pPr>
    </w:p>
    <w:p w:rsidR="00426525" w:rsidRDefault="00426525">
      <w:pPr>
        <w:pStyle w:val="Corpotesto"/>
        <w:spacing w:before="179"/>
        <w:rPr>
          <w:b/>
          <w:sz w:val="28"/>
        </w:rPr>
      </w:pPr>
    </w:p>
    <w:p w:rsidR="00426525" w:rsidRDefault="003A5B44">
      <w:pPr>
        <w:tabs>
          <w:tab w:val="left" w:pos="5328"/>
          <w:tab w:val="left" w:pos="5983"/>
          <w:tab w:val="left" w:pos="6245"/>
          <w:tab w:val="left" w:pos="7291"/>
          <w:tab w:val="left" w:pos="7929"/>
          <w:tab w:val="left" w:pos="9047"/>
          <w:tab w:val="left" w:pos="9575"/>
          <w:tab w:val="left" w:pos="9695"/>
        </w:tabs>
        <w:spacing w:line="480" w:lineRule="auto"/>
        <w:ind w:left="112" w:right="107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nato a </w:t>
      </w:r>
      <w:r>
        <w:rPr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4"/>
        </w:rPr>
        <w:t>),il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 xml:space="preserve">residente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spacing w:val="-5"/>
        </w:rPr>
        <w:t>Via</w:t>
      </w:r>
    </w:p>
    <w:p w:rsidR="00426525" w:rsidRDefault="003A5B44">
      <w:pPr>
        <w:tabs>
          <w:tab w:val="left" w:pos="6120"/>
          <w:tab w:val="left" w:pos="6214"/>
          <w:tab w:val="left" w:pos="7296"/>
        </w:tabs>
        <w:spacing w:line="480" w:lineRule="auto"/>
        <w:ind w:left="112" w:right="113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n°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questa Istituzione Scolastica in qualità di </w:t>
      </w:r>
      <w:r>
        <w:rPr>
          <w:u w:val="single"/>
        </w:rPr>
        <w:tab/>
      </w:r>
      <w:r>
        <w:rPr>
          <w:spacing w:val="-10"/>
        </w:rPr>
        <w:t>,</w:t>
      </w:r>
    </w:p>
    <w:p w:rsidR="00426525" w:rsidRDefault="003A5B44">
      <w:pPr>
        <w:pStyle w:val="Titolo1"/>
        <w:spacing w:before="6"/>
        <w:ind w:left="2" w:right="1"/>
        <w:jc w:val="center"/>
      </w:pPr>
      <w:r>
        <w:rPr>
          <w:spacing w:val="-2"/>
        </w:rPr>
        <w:t>consapevole</w:t>
      </w:r>
    </w:p>
    <w:p w:rsidR="00426525" w:rsidRDefault="003A5B44">
      <w:pPr>
        <w:pStyle w:val="Paragrafoelenco"/>
        <w:numPr>
          <w:ilvl w:val="0"/>
          <w:numId w:val="2"/>
        </w:numPr>
        <w:tabs>
          <w:tab w:val="left" w:pos="819"/>
        </w:tabs>
        <w:spacing w:before="193"/>
        <w:ind w:left="819" w:hanging="277"/>
        <w:rPr>
          <w:sz w:val="20"/>
        </w:rPr>
      </w:pP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6"/>
          <w:sz w:val="20"/>
        </w:rPr>
        <w:t xml:space="preserve"> </w:t>
      </w:r>
      <w:r>
        <w:rPr>
          <w:sz w:val="20"/>
        </w:rPr>
        <w:t>contenute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DPR</w:t>
      </w:r>
      <w:r>
        <w:rPr>
          <w:spacing w:val="-6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445/2000,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4"/>
          <w:sz w:val="20"/>
        </w:rPr>
        <w:t xml:space="preserve"> </w:t>
      </w:r>
      <w:r>
        <w:rPr>
          <w:sz w:val="20"/>
        </w:rPr>
        <w:t>mendaci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falsità</w:t>
      </w:r>
      <w:r>
        <w:rPr>
          <w:spacing w:val="-5"/>
          <w:sz w:val="20"/>
        </w:rPr>
        <w:t xml:space="preserve"> </w:t>
      </w:r>
      <w:r>
        <w:rPr>
          <w:sz w:val="20"/>
        </w:rPr>
        <w:t>negli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atti;</w:t>
      </w:r>
    </w:p>
    <w:p w:rsidR="00426525" w:rsidRDefault="003A5B44">
      <w:pPr>
        <w:pStyle w:val="Paragrafoelenco"/>
        <w:numPr>
          <w:ilvl w:val="0"/>
          <w:numId w:val="2"/>
        </w:numPr>
        <w:tabs>
          <w:tab w:val="left" w:pos="819"/>
        </w:tabs>
        <w:spacing w:before="173"/>
        <w:ind w:left="819" w:hanging="277"/>
        <w:rPr>
          <w:sz w:val="20"/>
        </w:rPr>
      </w:pP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sanzioni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dall’art.55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quinquies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(comma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165/2001</w:t>
      </w:r>
    </w:p>
    <w:p w:rsidR="00426525" w:rsidRDefault="003A5B44">
      <w:pPr>
        <w:pStyle w:val="Titolo1"/>
        <w:spacing w:before="182"/>
        <w:ind w:left="3397"/>
      </w:pP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rPr>
          <w:spacing w:val="-2"/>
        </w:rPr>
        <w:t>responsabilità</w:t>
      </w:r>
    </w:p>
    <w:p w:rsidR="00426525" w:rsidRDefault="003A5B44">
      <w:pPr>
        <w:pStyle w:val="Paragrafoelenco"/>
        <w:numPr>
          <w:ilvl w:val="0"/>
          <w:numId w:val="1"/>
        </w:numPr>
        <w:tabs>
          <w:tab w:val="left" w:pos="820"/>
          <w:tab w:val="left" w:pos="833"/>
        </w:tabs>
        <w:spacing w:before="194" w:line="307" w:lineRule="auto"/>
        <w:ind w:right="112" w:hanging="360"/>
        <w:rPr>
          <w:sz w:val="20"/>
        </w:rPr>
      </w:pPr>
      <w:r>
        <w:rPr>
          <w:sz w:val="20"/>
        </w:rPr>
        <w:t>che continuano</w:t>
      </w:r>
      <w:r>
        <w:rPr>
          <w:spacing w:val="17"/>
          <w:sz w:val="20"/>
        </w:rPr>
        <w:t xml:space="preserve"> </w:t>
      </w:r>
      <w:r>
        <w:rPr>
          <w:sz w:val="20"/>
        </w:rPr>
        <w:t>a sussistere i requisiti e le condizioni per</w:t>
      </w:r>
      <w:r>
        <w:rPr>
          <w:spacing w:val="17"/>
          <w:sz w:val="20"/>
        </w:rPr>
        <w:t xml:space="preserve"> </w:t>
      </w:r>
      <w:r>
        <w:rPr>
          <w:sz w:val="20"/>
        </w:rPr>
        <w:t>usufruire dei benefici previsti</w:t>
      </w:r>
      <w:r>
        <w:rPr>
          <w:spacing w:val="28"/>
          <w:sz w:val="20"/>
        </w:rPr>
        <w:t xml:space="preserve"> </w:t>
      </w:r>
      <w:r>
        <w:rPr>
          <w:sz w:val="20"/>
        </w:rPr>
        <w:t>dall’art. 33, comma 3,</w:t>
      </w:r>
      <w:r>
        <w:rPr>
          <w:spacing w:val="40"/>
          <w:sz w:val="20"/>
        </w:rPr>
        <w:t xml:space="preserve"> </w:t>
      </w:r>
      <w:r>
        <w:rPr>
          <w:sz w:val="20"/>
        </w:rPr>
        <w:t>della legge 104/92 per il proprio familiare.</w:t>
      </w:r>
    </w:p>
    <w:p w:rsidR="00426525" w:rsidRDefault="003A5B44">
      <w:pPr>
        <w:pStyle w:val="Paragrafoelenco"/>
        <w:numPr>
          <w:ilvl w:val="0"/>
          <w:numId w:val="1"/>
        </w:numPr>
        <w:tabs>
          <w:tab w:val="left" w:pos="820"/>
          <w:tab w:val="left" w:pos="833"/>
        </w:tabs>
        <w:spacing w:before="50" w:line="307" w:lineRule="auto"/>
        <w:ind w:right="110" w:hanging="360"/>
        <w:rPr>
          <w:sz w:val="20"/>
        </w:rPr>
      </w:pPr>
      <w:r>
        <w:rPr>
          <w:sz w:val="20"/>
        </w:rPr>
        <w:t>che continuano</w:t>
      </w:r>
      <w:r>
        <w:rPr>
          <w:spacing w:val="17"/>
          <w:sz w:val="20"/>
        </w:rPr>
        <w:t xml:space="preserve"> </w:t>
      </w:r>
      <w:r>
        <w:rPr>
          <w:sz w:val="20"/>
        </w:rPr>
        <w:t>a sussistere i requisiti e le condizioni per</w:t>
      </w:r>
      <w:r>
        <w:rPr>
          <w:spacing w:val="17"/>
          <w:sz w:val="20"/>
        </w:rPr>
        <w:t xml:space="preserve"> </w:t>
      </w:r>
      <w:r>
        <w:rPr>
          <w:sz w:val="20"/>
        </w:rPr>
        <w:t>usufruire dei benefici previsti</w:t>
      </w:r>
      <w:r>
        <w:rPr>
          <w:spacing w:val="28"/>
          <w:sz w:val="20"/>
        </w:rPr>
        <w:t xml:space="preserve"> </w:t>
      </w:r>
      <w:r>
        <w:rPr>
          <w:sz w:val="20"/>
        </w:rPr>
        <w:t>dall’art. 33, comma 6,</w:t>
      </w:r>
      <w:r>
        <w:rPr>
          <w:spacing w:val="40"/>
          <w:sz w:val="20"/>
        </w:rPr>
        <w:t xml:space="preserve"> </w:t>
      </w:r>
      <w:r>
        <w:rPr>
          <w:sz w:val="20"/>
        </w:rPr>
        <w:t>della legge 104/92</w:t>
      </w:r>
      <w:r>
        <w:rPr>
          <w:spacing w:val="40"/>
          <w:sz w:val="20"/>
        </w:rPr>
        <w:t xml:space="preserve"> </w:t>
      </w:r>
      <w:r>
        <w:rPr>
          <w:sz w:val="20"/>
        </w:rPr>
        <w:t>per la propria persona.</w:t>
      </w:r>
    </w:p>
    <w:p w:rsidR="00426525" w:rsidRDefault="003A5B44">
      <w:pPr>
        <w:pStyle w:val="Corpotesto"/>
        <w:tabs>
          <w:tab w:val="left" w:pos="3347"/>
        </w:tabs>
        <w:spacing w:before="50" w:line="360" w:lineRule="auto"/>
        <w:ind w:left="283" w:right="286" w:hanging="1"/>
        <w:jc w:val="center"/>
      </w:pPr>
      <w:r>
        <w:t xml:space="preserve">che dal </w:t>
      </w:r>
      <w:r>
        <w:rPr>
          <w:u w:val="single"/>
        </w:rPr>
        <w:tab/>
      </w:r>
      <w:r>
        <w:t>sono</w:t>
      </w:r>
      <w:r>
        <w:rPr>
          <w:spacing w:val="-1"/>
        </w:rPr>
        <w:t xml:space="preserve"> </w:t>
      </w:r>
      <w:r>
        <w:t>venuti meno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presupposti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continuare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usufruire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previsti dall’art.</w:t>
      </w:r>
      <w:r>
        <w:rPr>
          <w:spacing w:val="-3"/>
        </w:rPr>
        <w:t xml:space="preserve"> </w:t>
      </w:r>
      <w:r>
        <w:t>33,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104/92</w:t>
      </w:r>
      <w:r>
        <w:rPr>
          <w:spacing w:val="-2"/>
        </w:rPr>
        <w:t xml:space="preserve"> </w:t>
      </w:r>
      <w:r>
        <w:t>(ricovero a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disabile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specializzato,</w:t>
      </w:r>
      <w:r>
        <w:rPr>
          <w:spacing w:val="-3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o revoca della gravità dell’handicap, trasferimento delle agevolazioni ad altro familiare)</w:t>
      </w:r>
    </w:p>
    <w:p w:rsidR="00426525" w:rsidRDefault="003A5B44">
      <w:pPr>
        <w:pStyle w:val="Titolo1"/>
        <w:spacing w:before="8"/>
        <w:ind w:right="2"/>
        <w:jc w:val="center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 xml:space="preserve">fine </w:t>
      </w:r>
      <w:r>
        <w:rPr>
          <w:spacing w:val="-2"/>
        </w:rPr>
        <w:t>specifica</w:t>
      </w:r>
    </w:p>
    <w:p w:rsidR="00426525" w:rsidRDefault="003A5B44">
      <w:pPr>
        <w:pStyle w:val="Paragrafoelenco"/>
        <w:numPr>
          <w:ilvl w:val="0"/>
          <w:numId w:val="1"/>
        </w:numPr>
        <w:tabs>
          <w:tab w:val="left" w:pos="820"/>
        </w:tabs>
        <w:spacing w:before="132"/>
        <w:ind w:left="820" w:hanging="347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familiare</w:t>
      </w:r>
      <w:r>
        <w:rPr>
          <w:spacing w:val="-4"/>
          <w:sz w:val="20"/>
        </w:rPr>
        <w:t xml:space="preserve"> </w:t>
      </w:r>
      <w:r>
        <w:rPr>
          <w:sz w:val="20"/>
        </w:rPr>
        <w:t>disabile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ricoverato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tempo</w:t>
      </w:r>
      <w:r>
        <w:rPr>
          <w:spacing w:val="-4"/>
          <w:sz w:val="20"/>
        </w:rPr>
        <w:t xml:space="preserve"> pieno</w:t>
      </w:r>
    </w:p>
    <w:p w:rsidR="00426525" w:rsidRDefault="003A5B44">
      <w:pPr>
        <w:pStyle w:val="Paragrafoelenco"/>
        <w:numPr>
          <w:ilvl w:val="0"/>
          <w:numId w:val="1"/>
        </w:numPr>
        <w:tabs>
          <w:tab w:val="left" w:pos="820"/>
        </w:tabs>
        <w:spacing w:before="96"/>
        <w:ind w:left="820" w:hanging="347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prestare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assistenza</w:t>
      </w:r>
      <w:r>
        <w:rPr>
          <w:spacing w:val="-6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continuativa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familiare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disabile</w:t>
      </w:r>
    </w:p>
    <w:p w:rsidR="00426525" w:rsidRDefault="003A5B44">
      <w:pPr>
        <w:pStyle w:val="Paragrafoelenco"/>
        <w:numPr>
          <w:ilvl w:val="0"/>
          <w:numId w:val="1"/>
        </w:numPr>
        <w:tabs>
          <w:tab w:val="left" w:pos="820"/>
        </w:tabs>
        <w:spacing w:before="99"/>
        <w:ind w:left="820" w:hanging="347"/>
        <w:rPr>
          <w:sz w:val="24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nessun</w:t>
      </w:r>
      <w:r>
        <w:rPr>
          <w:spacing w:val="-6"/>
          <w:sz w:val="20"/>
        </w:rPr>
        <w:t xml:space="preserve"> </w:t>
      </w: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familiare</w:t>
      </w:r>
      <w:r>
        <w:rPr>
          <w:spacing w:val="-5"/>
          <w:sz w:val="20"/>
        </w:rPr>
        <w:t xml:space="preserve"> </w:t>
      </w:r>
      <w:r>
        <w:rPr>
          <w:sz w:val="20"/>
        </w:rPr>
        <w:t>beneficia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permessi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stesso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disabile</w:t>
      </w:r>
      <w:r>
        <w:rPr>
          <w:spacing w:val="-2"/>
          <w:sz w:val="24"/>
        </w:rPr>
        <w:t>.</w:t>
      </w:r>
    </w:p>
    <w:p w:rsidR="00426525" w:rsidRDefault="00426525">
      <w:pPr>
        <w:pStyle w:val="Corpotesto"/>
      </w:pPr>
    </w:p>
    <w:p w:rsidR="00426525" w:rsidRDefault="00426525">
      <w:pPr>
        <w:pStyle w:val="Corpotesto"/>
        <w:spacing w:before="87"/>
      </w:pPr>
    </w:p>
    <w:p w:rsidR="00426525" w:rsidRDefault="003A5B44">
      <w:pPr>
        <w:pStyle w:val="Titolo1"/>
        <w:ind w:left="4237"/>
      </w:pPr>
      <w:r>
        <w:t>Per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rPr>
          <w:spacing w:val="-2"/>
        </w:rPr>
        <w:t>dichiarato</w:t>
      </w:r>
    </w:p>
    <w:p w:rsidR="00426525" w:rsidRDefault="003A5B44">
      <w:pPr>
        <w:pStyle w:val="Paragrafoelenco"/>
        <w:numPr>
          <w:ilvl w:val="0"/>
          <w:numId w:val="1"/>
        </w:numPr>
        <w:tabs>
          <w:tab w:val="left" w:pos="820"/>
          <w:tab w:val="left" w:pos="833"/>
        </w:tabs>
        <w:spacing w:before="133" w:line="307" w:lineRule="auto"/>
        <w:ind w:right="111" w:hanging="360"/>
        <w:rPr>
          <w:sz w:val="20"/>
        </w:rPr>
      </w:pPr>
      <w:r>
        <w:rPr>
          <w:sz w:val="20"/>
        </w:rPr>
        <w:t>si fa riferimento alla documentazione a suo tempo allegata, in possesso della amministrazione e ancora in corso</w:t>
      </w:r>
      <w:r>
        <w:rPr>
          <w:spacing w:val="40"/>
          <w:sz w:val="20"/>
        </w:rPr>
        <w:t xml:space="preserve"> </w:t>
      </w:r>
      <w:r>
        <w:rPr>
          <w:sz w:val="20"/>
        </w:rPr>
        <w:t>di validità</w:t>
      </w:r>
    </w:p>
    <w:p w:rsidR="00426525" w:rsidRDefault="00426525">
      <w:pPr>
        <w:spacing w:line="307" w:lineRule="auto"/>
        <w:rPr>
          <w:sz w:val="20"/>
        </w:rPr>
        <w:sectPr w:rsidR="00426525">
          <w:type w:val="continuous"/>
          <w:pgSz w:w="11910" w:h="16840"/>
          <w:pgMar w:top="900" w:right="880" w:bottom="280" w:left="1020" w:header="720" w:footer="720" w:gutter="0"/>
          <w:cols w:space="720"/>
        </w:sectPr>
      </w:pPr>
    </w:p>
    <w:p w:rsidR="00426525" w:rsidRDefault="003A5B44">
      <w:pPr>
        <w:pStyle w:val="Paragrafoelenco"/>
        <w:numPr>
          <w:ilvl w:val="0"/>
          <w:numId w:val="1"/>
        </w:numPr>
        <w:tabs>
          <w:tab w:val="left" w:pos="820"/>
          <w:tab w:val="left" w:pos="1161"/>
          <w:tab w:val="left" w:pos="1523"/>
          <w:tab w:val="left" w:pos="2630"/>
          <w:tab w:val="left" w:pos="3127"/>
          <w:tab w:val="left" w:pos="4642"/>
          <w:tab w:val="left" w:pos="5134"/>
          <w:tab w:val="left" w:pos="5776"/>
          <w:tab w:val="left" w:pos="6604"/>
          <w:tab w:val="left" w:pos="7100"/>
          <w:tab w:val="left" w:pos="7976"/>
          <w:tab w:val="left" w:pos="9263"/>
          <w:tab w:val="left" w:pos="9560"/>
        </w:tabs>
        <w:spacing w:before="89"/>
        <w:ind w:left="820" w:hanging="347"/>
        <w:rPr>
          <w:sz w:val="20"/>
        </w:rPr>
      </w:pPr>
      <w:r>
        <w:rPr>
          <w:spacing w:val="-5"/>
          <w:sz w:val="20"/>
        </w:rPr>
        <w:lastRenderedPageBreak/>
        <w:t>si</w:t>
      </w:r>
      <w:r>
        <w:rPr>
          <w:sz w:val="20"/>
        </w:rPr>
        <w:tab/>
      </w:r>
      <w:r>
        <w:rPr>
          <w:spacing w:val="-5"/>
          <w:sz w:val="20"/>
        </w:rPr>
        <w:t>fa</w:t>
      </w:r>
      <w:r>
        <w:rPr>
          <w:sz w:val="20"/>
        </w:rPr>
        <w:tab/>
      </w:r>
      <w:r>
        <w:rPr>
          <w:spacing w:val="-2"/>
          <w:sz w:val="20"/>
        </w:rPr>
        <w:t>riferimento</w:t>
      </w:r>
      <w:r>
        <w:rPr>
          <w:sz w:val="20"/>
        </w:rPr>
        <w:tab/>
      </w:r>
      <w:r>
        <w:rPr>
          <w:spacing w:val="-4"/>
          <w:sz w:val="20"/>
        </w:rPr>
        <w:t>alla</w:t>
      </w:r>
      <w:r>
        <w:rPr>
          <w:sz w:val="20"/>
        </w:rPr>
        <w:tab/>
      </w:r>
      <w:r>
        <w:rPr>
          <w:spacing w:val="-2"/>
          <w:sz w:val="20"/>
        </w:rPr>
        <w:t>documentazione</w:t>
      </w:r>
      <w:r>
        <w:rPr>
          <w:sz w:val="20"/>
        </w:rPr>
        <w:tab/>
      </w:r>
      <w:r>
        <w:rPr>
          <w:spacing w:val="-5"/>
          <w:sz w:val="20"/>
        </w:rPr>
        <w:t>che</w:t>
      </w:r>
      <w:r>
        <w:rPr>
          <w:sz w:val="20"/>
        </w:rPr>
        <w:tab/>
      </w:r>
      <w:r>
        <w:rPr>
          <w:spacing w:val="-4"/>
          <w:sz w:val="20"/>
        </w:rPr>
        <w:t>viene</w:t>
      </w:r>
      <w:r>
        <w:rPr>
          <w:sz w:val="20"/>
        </w:rPr>
        <w:tab/>
      </w:r>
      <w:r>
        <w:rPr>
          <w:spacing w:val="-2"/>
          <w:sz w:val="20"/>
        </w:rPr>
        <w:t>allegata</w:t>
      </w:r>
      <w:r>
        <w:rPr>
          <w:sz w:val="20"/>
        </w:rPr>
        <w:tab/>
      </w:r>
      <w:r>
        <w:rPr>
          <w:spacing w:val="-4"/>
          <w:sz w:val="20"/>
        </w:rPr>
        <w:t>alla</w:t>
      </w:r>
      <w:r>
        <w:rPr>
          <w:sz w:val="20"/>
        </w:rPr>
        <w:tab/>
      </w:r>
      <w:r>
        <w:rPr>
          <w:spacing w:val="-2"/>
          <w:sz w:val="20"/>
        </w:rPr>
        <w:t>presente</w:t>
      </w:r>
      <w:r>
        <w:rPr>
          <w:sz w:val="20"/>
        </w:rPr>
        <w:tab/>
      </w:r>
      <w:r>
        <w:rPr>
          <w:spacing w:val="-2"/>
          <w:sz w:val="20"/>
        </w:rPr>
        <w:t>dichiarazione</w:t>
      </w:r>
      <w:r>
        <w:rPr>
          <w:sz w:val="20"/>
        </w:rPr>
        <w:tab/>
      </w:r>
      <w:r>
        <w:rPr>
          <w:spacing w:val="-10"/>
          <w:sz w:val="20"/>
        </w:rPr>
        <w:t>e</w:t>
      </w:r>
      <w:r>
        <w:rPr>
          <w:sz w:val="20"/>
        </w:rPr>
        <w:tab/>
      </w:r>
      <w:r>
        <w:rPr>
          <w:spacing w:val="-4"/>
          <w:sz w:val="20"/>
        </w:rPr>
        <w:t>cioè</w:t>
      </w:r>
    </w:p>
    <w:p w:rsidR="00426525" w:rsidRDefault="003A5B44">
      <w:pPr>
        <w:pStyle w:val="Corpotesto"/>
        <w:spacing w:before="11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233515</wp:posOffset>
                </wp:positionV>
                <wp:extent cx="5715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1872B" id="Graphic 1" o:spid="_x0000_s1026" style="position:absolute;margin-left:92.65pt;margin-top:18.4pt;width:45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" path="m,l57153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495897</wp:posOffset>
                </wp:positionV>
                <wp:extent cx="5562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8AD7C" id="Graphic 2" o:spid="_x0000_s1026" style="position:absolute;margin-left:92.65pt;margin-top:39.05pt;width:43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26525" w:rsidRDefault="00426525">
      <w:pPr>
        <w:pStyle w:val="Corpotesto"/>
        <w:spacing w:before="154"/>
      </w:pPr>
    </w:p>
    <w:p w:rsidR="00426525" w:rsidRDefault="003A5B44">
      <w:pPr>
        <w:pStyle w:val="Paragrafoelenco"/>
        <w:numPr>
          <w:ilvl w:val="0"/>
          <w:numId w:val="1"/>
        </w:numPr>
        <w:tabs>
          <w:tab w:val="left" w:pos="821"/>
        </w:tabs>
        <w:spacing w:before="148" w:line="232" w:lineRule="auto"/>
        <w:ind w:left="821" w:right="360"/>
      </w:pP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tempestivamente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variazione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fatto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 xml:space="preserve">cui consegua la perdita della legittimazione alle </w:t>
      </w:r>
      <w:proofErr w:type="gramStart"/>
      <w:r>
        <w:t>agevolazioni(</w:t>
      </w:r>
      <w:proofErr w:type="gramEnd"/>
      <w:r>
        <w:t>decesso, revoca del riconoscimento dello stato di disabilità grave in caso di rivedibilità)</w:t>
      </w:r>
    </w:p>
    <w:p w:rsidR="00426525" w:rsidRDefault="003A5B44">
      <w:pPr>
        <w:pStyle w:val="Paragrafoelenco"/>
        <w:numPr>
          <w:ilvl w:val="0"/>
          <w:numId w:val="1"/>
        </w:numPr>
        <w:tabs>
          <w:tab w:val="left" w:pos="821"/>
        </w:tabs>
        <w:spacing w:line="232" w:lineRule="auto"/>
        <w:ind w:left="821" w:right="324" w:hanging="425"/>
      </w:pPr>
      <w:r>
        <w:t>è consapevole che le agevolazioni sono uno strumento di assistenza del disabile e pertanto il riconoscimento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stesse</w:t>
      </w:r>
      <w:r>
        <w:rPr>
          <w:spacing w:val="-5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dell’impegno</w:t>
      </w:r>
      <w:r>
        <w:rPr>
          <w:spacing w:val="-1"/>
        </w:rPr>
        <w:t xml:space="preserve"> </w:t>
      </w:r>
      <w:r>
        <w:t>morale</w:t>
      </w:r>
      <w:r>
        <w:rPr>
          <w:spacing w:val="-3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giuridico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prestare effettivamente la propria opera di assistenza.</w:t>
      </w:r>
    </w:p>
    <w:p w:rsidR="00426525" w:rsidRDefault="003A5B44">
      <w:pPr>
        <w:pStyle w:val="Paragrafoelenco"/>
        <w:numPr>
          <w:ilvl w:val="0"/>
          <w:numId w:val="1"/>
        </w:numPr>
        <w:tabs>
          <w:tab w:val="left" w:pos="820"/>
          <w:tab w:val="left" w:pos="833"/>
        </w:tabs>
        <w:spacing w:before="12" w:line="232" w:lineRule="auto"/>
        <w:ind w:right="224" w:hanging="360"/>
      </w:pPr>
      <w:r>
        <w:t>è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possibilità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agevolazioni</w:t>
      </w:r>
      <w:r>
        <w:rPr>
          <w:spacing w:val="-4"/>
        </w:rPr>
        <w:t xml:space="preserve"> </w:t>
      </w:r>
      <w:r>
        <w:t>comporta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onere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 xml:space="preserve">l’Amministrazione e un impegno di spesa pubblica che lo Stato e la collettività sopportano per l’effettiva tutela dei </w:t>
      </w:r>
      <w:r>
        <w:rPr>
          <w:spacing w:val="-2"/>
        </w:rPr>
        <w:t>disabili</w:t>
      </w:r>
    </w:p>
    <w:p w:rsidR="00426525" w:rsidRDefault="00426525">
      <w:pPr>
        <w:pStyle w:val="Corpotesto"/>
        <w:spacing w:before="236"/>
        <w:rPr>
          <w:sz w:val="22"/>
        </w:rPr>
      </w:pPr>
    </w:p>
    <w:p w:rsidR="00426525" w:rsidRDefault="008C088B">
      <w:pPr>
        <w:tabs>
          <w:tab w:val="left" w:pos="1641"/>
          <w:tab w:val="left" w:pos="2096"/>
          <w:tab w:val="left" w:pos="2950"/>
          <w:tab w:val="left" w:pos="6486"/>
        </w:tabs>
        <w:ind w:left="112"/>
        <w:rPr>
          <w:b/>
          <w:sz w:val="20"/>
        </w:rPr>
      </w:pPr>
      <w:r>
        <w:rPr>
          <w:b/>
          <w:sz w:val="20"/>
        </w:rPr>
        <w:t>Castellammare di Stabia</w:t>
      </w:r>
      <w:r w:rsidR="003A5B44">
        <w:rPr>
          <w:b/>
          <w:sz w:val="20"/>
        </w:rPr>
        <w:t xml:space="preserve"> lì</w:t>
      </w:r>
      <w:r>
        <w:rPr>
          <w:b/>
          <w:spacing w:val="40"/>
          <w:sz w:val="20"/>
        </w:rPr>
        <w:t xml:space="preserve">_________________ </w:t>
      </w:r>
      <w:r w:rsidR="003A5B44">
        <w:rPr>
          <w:b/>
          <w:sz w:val="20"/>
        </w:rPr>
        <w:tab/>
      </w:r>
      <w:r>
        <w:rPr>
          <w:b/>
          <w:sz w:val="20"/>
        </w:rPr>
        <w:t xml:space="preserve">         </w:t>
      </w:r>
      <w:r w:rsidR="003A5B44">
        <w:rPr>
          <w:b/>
          <w:spacing w:val="-2"/>
          <w:sz w:val="20"/>
        </w:rPr>
        <w:t>FIRMA</w:t>
      </w:r>
    </w:p>
    <w:p w:rsidR="00426525" w:rsidRDefault="003A5B44">
      <w:pPr>
        <w:pStyle w:val="Corpotesto"/>
        <w:spacing w:before="14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170167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D436C" id="Graphic 3" o:spid="_x0000_s1026" style="position:absolute;margin-left:339.9pt;margin-top:13.4pt;width:19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OYIgIAAH8EAAAOAAAAZHJzL2Uyb0RvYy54bWysVMFu2zAMvQ/YPwi6L3bSLeu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" path="m,l2514600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426525">
      <w:pgSz w:w="11910" w:h="16840"/>
      <w:pgMar w:top="88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07" w:rsidRDefault="00D02A07" w:rsidP="00D02A07">
      <w:r>
        <w:separator/>
      </w:r>
    </w:p>
  </w:endnote>
  <w:endnote w:type="continuationSeparator" w:id="0">
    <w:p w:rsidR="00D02A07" w:rsidRDefault="00D02A07" w:rsidP="00D0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07" w:rsidRDefault="00D02A07" w:rsidP="00D02A07">
      <w:r>
        <w:separator/>
      </w:r>
    </w:p>
  </w:footnote>
  <w:footnote w:type="continuationSeparator" w:id="0">
    <w:p w:rsidR="00D02A07" w:rsidRDefault="00D02A07" w:rsidP="00D0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719E"/>
    <w:multiLevelType w:val="hybridMultilevel"/>
    <w:tmpl w:val="1A848A2C"/>
    <w:lvl w:ilvl="0" w:tplc="61A8044C">
      <w:numFmt w:val="bullet"/>
      <w:lvlText w:val=""/>
      <w:lvlJc w:val="left"/>
      <w:pPr>
        <w:ind w:left="83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8"/>
        <w:szCs w:val="28"/>
        <w:lang w:val="it-IT" w:eastAsia="en-US" w:bidi="ar-SA"/>
      </w:rPr>
    </w:lvl>
    <w:lvl w:ilvl="1" w:tplc="2F845386">
      <w:numFmt w:val="bullet"/>
      <w:lvlText w:val="•"/>
      <w:lvlJc w:val="left"/>
      <w:pPr>
        <w:ind w:left="1756" w:hanging="348"/>
      </w:pPr>
      <w:rPr>
        <w:rFonts w:hint="default"/>
        <w:lang w:val="it-IT" w:eastAsia="en-US" w:bidi="ar-SA"/>
      </w:rPr>
    </w:lvl>
    <w:lvl w:ilvl="2" w:tplc="8D766F6E">
      <w:numFmt w:val="bullet"/>
      <w:lvlText w:val="•"/>
      <w:lvlJc w:val="left"/>
      <w:pPr>
        <w:ind w:left="2673" w:hanging="348"/>
      </w:pPr>
      <w:rPr>
        <w:rFonts w:hint="default"/>
        <w:lang w:val="it-IT" w:eastAsia="en-US" w:bidi="ar-SA"/>
      </w:rPr>
    </w:lvl>
    <w:lvl w:ilvl="3" w:tplc="317A6154">
      <w:numFmt w:val="bullet"/>
      <w:lvlText w:val="•"/>
      <w:lvlJc w:val="left"/>
      <w:pPr>
        <w:ind w:left="3589" w:hanging="348"/>
      </w:pPr>
      <w:rPr>
        <w:rFonts w:hint="default"/>
        <w:lang w:val="it-IT" w:eastAsia="en-US" w:bidi="ar-SA"/>
      </w:rPr>
    </w:lvl>
    <w:lvl w:ilvl="4" w:tplc="36A0E40C">
      <w:numFmt w:val="bullet"/>
      <w:lvlText w:val="•"/>
      <w:lvlJc w:val="left"/>
      <w:pPr>
        <w:ind w:left="4506" w:hanging="348"/>
      </w:pPr>
      <w:rPr>
        <w:rFonts w:hint="default"/>
        <w:lang w:val="it-IT" w:eastAsia="en-US" w:bidi="ar-SA"/>
      </w:rPr>
    </w:lvl>
    <w:lvl w:ilvl="5" w:tplc="2FAC5E4C">
      <w:numFmt w:val="bullet"/>
      <w:lvlText w:val="•"/>
      <w:lvlJc w:val="left"/>
      <w:pPr>
        <w:ind w:left="5423" w:hanging="348"/>
      </w:pPr>
      <w:rPr>
        <w:rFonts w:hint="default"/>
        <w:lang w:val="it-IT" w:eastAsia="en-US" w:bidi="ar-SA"/>
      </w:rPr>
    </w:lvl>
    <w:lvl w:ilvl="6" w:tplc="08BEAF74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6B66A4BE">
      <w:numFmt w:val="bullet"/>
      <w:lvlText w:val="•"/>
      <w:lvlJc w:val="left"/>
      <w:pPr>
        <w:ind w:left="7256" w:hanging="348"/>
      </w:pPr>
      <w:rPr>
        <w:rFonts w:hint="default"/>
        <w:lang w:val="it-IT" w:eastAsia="en-US" w:bidi="ar-SA"/>
      </w:rPr>
    </w:lvl>
    <w:lvl w:ilvl="8" w:tplc="A50A09E4">
      <w:numFmt w:val="bullet"/>
      <w:lvlText w:val="•"/>
      <w:lvlJc w:val="left"/>
      <w:pPr>
        <w:ind w:left="817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0B14120"/>
    <w:multiLevelType w:val="hybridMultilevel"/>
    <w:tmpl w:val="6506FF9C"/>
    <w:lvl w:ilvl="0" w:tplc="93AA7520">
      <w:numFmt w:val="bullet"/>
      <w:lvlText w:val=""/>
      <w:lvlJc w:val="left"/>
      <w:pPr>
        <w:ind w:left="821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7A8BFE2">
      <w:numFmt w:val="bullet"/>
      <w:lvlText w:val="•"/>
      <w:lvlJc w:val="left"/>
      <w:pPr>
        <w:ind w:left="1738" w:hanging="279"/>
      </w:pPr>
      <w:rPr>
        <w:rFonts w:hint="default"/>
        <w:lang w:val="it-IT" w:eastAsia="en-US" w:bidi="ar-SA"/>
      </w:rPr>
    </w:lvl>
    <w:lvl w:ilvl="2" w:tplc="EDC2BDF8">
      <w:numFmt w:val="bullet"/>
      <w:lvlText w:val="•"/>
      <w:lvlJc w:val="left"/>
      <w:pPr>
        <w:ind w:left="2657" w:hanging="279"/>
      </w:pPr>
      <w:rPr>
        <w:rFonts w:hint="default"/>
        <w:lang w:val="it-IT" w:eastAsia="en-US" w:bidi="ar-SA"/>
      </w:rPr>
    </w:lvl>
    <w:lvl w:ilvl="3" w:tplc="46FED8F8">
      <w:numFmt w:val="bullet"/>
      <w:lvlText w:val="•"/>
      <w:lvlJc w:val="left"/>
      <w:pPr>
        <w:ind w:left="3575" w:hanging="279"/>
      </w:pPr>
      <w:rPr>
        <w:rFonts w:hint="default"/>
        <w:lang w:val="it-IT" w:eastAsia="en-US" w:bidi="ar-SA"/>
      </w:rPr>
    </w:lvl>
    <w:lvl w:ilvl="4" w:tplc="31B2E294">
      <w:numFmt w:val="bullet"/>
      <w:lvlText w:val="•"/>
      <w:lvlJc w:val="left"/>
      <w:pPr>
        <w:ind w:left="4494" w:hanging="279"/>
      </w:pPr>
      <w:rPr>
        <w:rFonts w:hint="default"/>
        <w:lang w:val="it-IT" w:eastAsia="en-US" w:bidi="ar-SA"/>
      </w:rPr>
    </w:lvl>
    <w:lvl w:ilvl="5" w:tplc="DB48D35E">
      <w:numFmt w:val="bullet"/>
      <w:lvlText w:val="•"/>
      <w:lvlJc w:val="left"/>
      <w:pPr>
        <w:ind w:left="5413" w:hanging="279"/>
      </w:pPr>
      <w:rPr>
        <w:rFonts w:hint="default"/>
        <w:lang w:val="it-IT" w:eastAsia="en-US" w:bidi="ar-SA"/>
      </w:rPr>
    </w:lvl>
    <w:lvl w:ilvl="6" w:tplc="519431D6">
      <w:numFmt w:val="bullet"/>
      <w:lvlText w:val="•"/>
      <w:lvlJc w:val="left"/>
      <w:pPr>
        <w:ind w:left="6331" w:hanging="279"/>
      </w:pPr>
      <w:rPr>
        <w:rFonts w:hint="default"/>
        <w:lang w:val="it-IT" w:eastAsia="en-US" w:bidi="ar-SA"/>
      </w:rPr>
    </w:lvl>
    <w:lvl w:ilvl="7" w:tplc="291A120E">
      <w:numFmt w:val="bullet"/>
      <w:lvlText w:val="•"/>
      <w:lvlJc w:val="left"/>
      <w:pPr>
        <w:ind w:left="7250" w:hanging="279"/>
      </w:pPr>
      <w:rPr>
        <w:rFonts w:hint="default"/>
        <w:lang w:val="it-IT" w:eastAsia="en-US" w:bidi="ar-SA"/>
      </w:rPr>
    </w:lvl>
    <w:lvl w:ilvl="8" w:tplc="2312E266">
      <w:numFmt w:val="bullet"/>
      <w:lvlText w:val="•"/>
      <w:lvlJc w:val="left"/>
      <w:pPr>
        <w:ind w:left="8169" w:hanging="27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25"/>
    <w:rsid w:val="0014254F"/>
    <w:rsid w:val="003A5B44"/>
    <w:rsid w:val="00426525"/>
    <w:rsid w:val="008C088B"/>
    <w:rsid w:val="00C22F13"/>
    <w:rsid w:val="00D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3A54"/>
  <w15:docId w15:val="{625DA1F1-B5EE-4D49-8AFB-297743EE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112" w:right="11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"/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02A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A0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2A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A0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di conferma benefici legge 104</vt:lpstr>
    </vt:vector>
  </TitlesOfParts>
  <Company>HP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creator>2° Gragnano</dc:creator>
  <cp:lastModifiedBy>Quarto Circolo</cp:lastModifiedBy>
  <cp:revision>4</cp:revision>
  <dcterms:created xsi:type="dcterms:W3CDTF">2024-09-11T15:31:00Z</dcterms:created>
  <dcterms:modified xsi:type="dcterms:W3CDTF">2024-09-11T15:41:00Z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Office Word 2007</vt:lpwstr>
  </property>
</Properties>
</file>